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4" w:type="dxa"/>
        <w:tblLook w:val="0000" w:firstRow="0" w:lastRow="0" w:firstColumn="0" w:lastColumn="0" w:noHBand="0" w:noVBand="0"/>
      </w:tblPr>
      <w:tblGrid>
        <w:gridCol w:w="10554"/>
      </w:tblGrid>
      <w:tr w:rsidR="00DF7569" w:rsidTr="00780FC8">
        <w:trPr>
          <w:cantSplit/>
          <w:trHeight w:val="2505"/>
        </w:trPr>
        <w:tc>
          <w:tcPr>
            <w:tcW w:w="10554" w:type="dxa"/>
          </w:tcPr>
          <w:tbl>
            <w:tblPr>
              <w:tblpPr w:leftFromText="180" w:rightFromText="180" w:horzAnchor="margin" w:tblpY="539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290"/>
              <w:gridCol w:w="872"/>
              <w:gridCol w:w="872"/>
              <w:gridCol w:w="4304"/>
            </w:tblGrid>
            <w:tr w:rsidR="00DF7569" w:rsidTr="00780FC8">
              <w:trPr>
                <w:trHeight w:val="1795"/>
              </w:trPr>
              <w:tc>
                <w:tcPr>
                  <w:tcW w:w="4290" w:type="dxa"/>
                </w:tcPr>
                <w:p w:rsidR="00DF7569" w:rsidRPr="00CD5A78" w:rsidRDefault="00DF7569" w:rsidP="00780FC8">
                  <w:pPr>
                    <w:shd w:val="clear" w:color="auto" w:fill="FFFFFF"/>
                    <w:spacing w:before="29"/>
                    <w:jc w:val="center"/>
                    <w:rPr>
                      <w:b/>
                      <w:color w:val="000000"/>
                      <w:w w:val="94"/>
                    </w:rPr>
                  </w:pPr>
                  <w:r w:rsidRPr="00CD5A78">
                    <w:rPr>
                      <w:b/>
                      <w:color w:val="000000"/>
                      <w:w w:val="94"/>
                      <w:sz w:val="22"/>
                      <w:szCs w:val="22"/>
                    </w:rPr>
                    <w:t>БАШКОРТОСТАН  РЕСПУБЛИКАҺ</w:t>
                  </w:r>
                  <w:proofErr w:type="gramStart"/>
                  <w:r w:rsidRPr="00CD5A78">
                    <w:rPr>
                      <w:b/>
                      <w:color w:val="000000"/>
                      <w:w w:val="94"/>
                      <w:sz w:val="22"/>
                      <w:szCs w:val="22"/>
                    </w:rPr>
                    <w:t>Ы</w:t>
                  </w:r>
                  <w:proofErr w:type="gramEnd"/>
                </w:p>
                <w:p w:rsidR="00DF7569" w:rsidRPr="00CD5A78" w:rsidRDefault="00DF7569" w:rsidP="00780FC8">
                  <w:pPr>
                    <w:shd w:val="clear" w:color="auto" w:fill="FFFFFF"/>
                    <w:spacing w:before="29"/>
                    <w:ind w:left="965" w:hanging="965"/>
                    <w:jc w:val="center"/>
                    <w:rPr>
                      <w:color w:val="000000"/>
                      <w:w w:val="94"/>
                    </w:rPr>
                  </w:pPr>
                  <w:r w:rsidRPr="00CD5A78">
                    <w:rPr>
                      <w:b/>
                      <w:color w:val="000000"/>
                      <w:spacing w:val="-9"/>
                      <w:w w:val="94"/>
                      <w:sz w:val="22"/>
                      <w:szCs w:val="22"/>
                    </w:rPr>
                    <w:t>ӘБЙӘЛИЛ РАЙОНЫ</w:t>
                  </w:r>
                </w:p>
                <w:p w:rsidR="00DF7569" w:rsidRPr="00CD5A78" w:rsidRDefault="00DF7569" w:rsidP="00780FC8">
                  <w:pPr>
                    <w:shd w:val="clear" w:color="auto" w:fill="FFFFFF"/>
                    <w:jc w:val="center"/>
                  </w:pPr>
                  <w:r w:rsidRPr="00CD5A78">
                    <w:rPr>
                      <w:b/>
                      <w:bCs/>
                      <w:color w:val="000000"/>
                      <w:spacing w:val="-5"/>
                      <w:sz w:val="22"/>
                      <w:szCs w:val="22"/>
                    </w:rPr>
                    <w:t xml:space="preserve">МУНИЦИПАЛЬ  РАЙОНЫНЫҢ </w:t>
                  </w:r>
                  <w:proofErr w:type="gramStart"/>
                  <w:r w:rsidRPr="00CD5A78">
                    <w:rPr>
                      <w:b/>
                      <w:bCs/>
                      <w:color w:val="000000"/>
                      <w:spacing w:val="-5"/>
                      <w:sz w:val="22"/>
                      <w:szCs w:val="22"/>
                    </w:rPr>
                    <w:t>БРАН</w:t>
                  </w:r>
                  <w:proofErr w:type="gramEnd"/>
                  <w:r w:rsidRPr="00CD5A78">
                    <w:rPr>
                      <w:b/>
                      <w:bCs/>
                      <w:color w:val="000000"/>
                      <w:spacing w:val="-5"/>
                      <w:sz w:val="22"/>
                      <w:szCs w:val="22"/>
                    </w:rPr>
                    <w:t>ҒОЛ АУЫЛ СОВЕТЫ АУЫЛ</w:t>
                  </w:r>
                </w:p>
                <w:p w:rsidR="00DF7569" w:rsidRPr="0079121C" w:rsidRDefault="00DF7569" w:rsidP="00780FC8">
                  <w:pPr>
                    <w:shd w:val="clear" w:color="auto" w:fill="FFFFFF"/>
                    <w:ind w:right="14"/>
                    <w:jc w:val="center"/>
                    <w:rPr>
                      <w:b/>
                      <w:bCs/>
                      <w:color w:val="000000"/>
                      <w:spacing w:val="-7"/>
                    </w:rPr>
                  </w:pPr>
                  <w:r w:rsidRPr="00CD5A78">
                    <w:rPr>
                      <w:b/>
                      <w:bCs/>
                      <w:color w:val="000000"/>
                      <w:spacing w:val="-7"/>
                      <w:sz w:val="22"/>
                      <w:szCs w:val="22"/>
                    </w:rPr>
                    <w:t>БИЛӘМӘҺЕ  ХАКИМИ</w:t>
                  </w:r>
                  <w:r w:rsidRPr="00CD5A78">
                    <w:rPr>
                      <w:color w:val="000000"/>
                      <w:spacing w:val="-9"/>
                      <w:w w:val="94"/>
                      <w:sz w:val="22"/>
                      <w:szCs w:val="22"/>
                    </w:rPr>
                    <w:t>Ә</w:t>
                  </w:r>
                  <w:r w:rsidRPr="00CD5A78">
                    <w:rPr>
                      <w:b/>
                      <w:bCs/>
                      <w:color w:val="000000"/>
                      <w:spacing w:val="-7"/>
                      <w:sz w:val="22"/>
                      <w:szCs w:val="22"/>
                    </w:rPr>
                    <w:t>ТЕ</w:t>
                  </w:r>
                </w:p>
                <w:p w:rsidR="00DF7569" w:rsidRDefault="00DF7569" w:rsidP="00780FC8">
                  <w:pPr>
                    <w:shd w:val="clear" w:color="auto" w:fill="FFFFFF"/>
                    <w:spacing w:line="221" w:lineRule="exact"/>
                    <w:jc w:val="center"/>
                    <w:rPr>
                      <w:color w:val="000000"/>
                      <w:spacing w:val="-5"/>
                      <w:w w:val="90"/>
                    </w:rPr>
                  </w:pPr>
                </w:p>
                <w:p w:rsidR="00DF7569" w:rsidRDefault="00DF7569" w:rsidP="00780FC8">
                  <w:pPr>
                    <w:shd w:val="clear" w:color="auto" w:fill="FFFFFF"/>
                    <w:spacing w:before="29"/>
                    <w:ind w:left="965" w:hanging="965"/>
                    <w:jc w:val="center"/>
                    <w:rPr>
                      <w:color w:val="000000"/>
                      <w:w w:val="94"/>
                    </w:rPr>
                  </w:pPr>
                  <w:r>
                    <w:rPr>
                      <w:color w:val="000000"/>
                      <w:spacing w:val="-5"/>
                      <w:w w:val="90"/>
                    </w:rPr>
                    <w:t xml:space="preserve">453628, </w:t>
                  </w:r>
                  <w:proofErr w:type="spellStart"/>
                  <w:r>
                    <w:rPr>
                      <w:color w:val="000000"/>
                      <w:spacing w:val="-5"/>
                      <w:w w:val="90"/>
                    </w:rPr>
                    <w:t>Буранғол</w:t>
                  </w:r>
                  <w:proofErr w:type="spellEnd"/>
                  <w:r>
                    <w:rPr>
                      <w:color w:val="000000"/>
                      <w:spacing w:val="-5"/>
                      <w:w w:val="90"/>
                    </w:rPr>
                    <w:t xml:space="preserve">, Совет </w:t>
                  </w:r>
                  <w:proofErr w:type="spellStart"/>
                  <w:r>
                    <w:rPr>
                      <w:color w:val="000000"/>
                      <w:spacing w:val="-5"/>
                      <w:w w:val="90"/>
                    </w:rPr>
                    <w:t>урамы</w:t>
                  </w:r>
                  <w:proofErr w:type="spellEnd"/>
                  <w:r>
                    <w:rPr>
                      <w:color w:val="000000"/>
                      <w:spacing w:val="-5"/>
                      <w:w w:val="90"/>
                    </w:rPr>
                    <w:t>, 39/2</w:t>
                  </w:r>
                </w:p>
                <w:p w:rsidR="00DF7569" w:rsidRDefault="00DF7569" w:rsidP="00780FC8">
                  <w:pPr>
                    <w:shd w:val="clear" w:color="auto" w:fill="FFFFFF"/>
                    <w:spacing w:before="29"/>
                    <w:ind w:left="965" w:hanging="965"/>
                    <w:jc w:val="center"/>
                    <w:rPr>
                      <w:color w:val="000000"/>
                      <w:w w:val="94"/>
                    </w:rPr>
                  </w:pPr>
                  <w:r>
                    <w:rPr>
                      <w:color w:val="000000"/>
                      <w:w w:val="94"/>
                    </w:rPr>
                    <w:t xml:space="preserve">Башкортостан </w:t>
                  </w:r>
                  <w:proofErr w:type="spellStart"/>
                  <w:r>
                    <w:rPr>
                      <w:color w:val="000000"/>
                      <w:w w:val="94"/>
                    </w:rPr>
                    <w:t>Республика</w:t>
                  </w:r>
                  <w:proofErr w:type="gramStart"/>
                  <w:r>
                    <w:rPr>
                      <w:rFonts w:ascii="Arial New Bash" w:hAnsi="Arial New Bash"/>
                      <w:color w:val="000000"/>
                      <w:w w:val="94"/>
                    </w:rPr>
                    <w:t>h</w:t>
                  </w:r>
                  <w:proofErr w:type="gramEnd"/>
                  <w:r>
                    <w:rPr>
                      <w:color w:val="000000"/>
                      <w:w w:val="94"/>
                    </w:rPr>
                    <w:t>ы</w:t>
                  </w:r>
                  <w:proofErr w:type="spellEnd"/>
                  <w:r>
                    <w:rPr>
                      <w:color w:val="000000"/>
                      <w:w w:val="94"/>
                    </w:rPr>
                    <w:t xml:space="preserve"> </w:t>
                  </w:r>
                </w:p>
                <w:p w:rsidR="00DF7569" w:rsidRDefault="00DF7569" w:rsidP="00780FC8">
                  <w:pPr>
                    <w:shd w:val="clear" w:color="auto" w:fill="FFFFFF"/>
                    <w:spacing w:before="29"/>
                    <w:ind w:left="965" w:hanging="965"/>
                    <w:jc w:val="center"/>
                    <w:rPr>
                      <w:color w:val="000000"/>
                      <w:w w:val="94"/>
                    </w:rPr>
                  </w:pPr>
                  <w:proofErr w:type="spellStart"/>
                  <w:r w:rsidRPr="00202F66">
                    <w:rPr>
                      <w:color w:val="000000"/>
                      <w:spacing w:val="-9"/>
                      <w:w w:val="94"/>
                    </w:rPr>
                    <w:t>Ә</w:t>
                  </w:r>
                  <w:r w:rsidRPr="00202F66">
                    <w:rPr>
                      <w:rFonts w:ascii="Times Cyr Bash Normal Cyr" w:hAnsi="Times Cyr Bash Normal Cyr"/>
                      <w:color w:val="000000"/>
                      <w:spacing w:val="-9"/>
                      <w:w w:val="94"/>
                    </w:rPr>
                    <w:t>бй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pacing w:val="-9"/>
                      <w:w w:val="94"/>
                      <w:lang w:val="ba-RU"/>
                    </w:rPr>
                    <w:t>ә</w:t>
                  </w:r>
                  <w:r w:rsidRPr="00202F66">
                    <w:rPr>
                      <w:rFonts w:ascii="Times Cyr Bash Normal Cyr" w:hAnsi="Times Cyr Bash Normal Cyr"/>
                      <w:color w:val="000000"/>
                      <w:spacing w:val="-9"/>
                      <w:w w:val="94"/>
                    </w:rPr>
                    <w:t>лил</w:t>
                  </w:r>
                  <w:r>
                    <w:rPr>
                      <w:color w:val="000000"/>
                      <w:spacing w:val="-9"/>
                      <w:w w:val="94"/>
                    </w:rPr>
                    <w:t xml:space="preserve">  районы</w:t>
                  </w:r>
                </w:p>
                <w:p w:rsidR="00DF7569" w:rsidRPr="00637DE9" w:rsidRDefault="00DF7569" w:rsidP="00780FC8">
                  <w:pPr>
                    <w:shd w:val="clear" w:color="auto" w:fill="FFFFFF"/>
                    <w:ind w:right="14"/>
                    <w:jc w:val="center"/>
                  </w:pPr>
                  <w:r>
                    <w:rPr>
                      <w:color w:val="000000"/>
                      <w:spacing w:val="-6"/>
                      <w:w w:val="90"/>
                    </w:rPr>
                    <w:t>тел. 2-37-30</w:t>
                  </w:r>
                </w:p>
              </w:tc>
              <w:tc>
                <w:tcPr>
                  <w:tcW w:w="1744" w:type="dxa"/>
                  <w:gridSpan w:val="2"/>
                </w:tcPr>
                <w:p w:rsidR="00DF7569" w:rsidRDefault="00DF7569" w:rsidP="00780FC8"/>
                <w:p w:rsidR="00DF7569" w:rsidRDefault="00DF7569" w:rsidP="00780FC8"/>
                <w:p w:rsidR="00DF7569" w:rsidRPr="002B63EC" w:rsidRDefault="00DF7569" w:rsidP="00780FC8"/>
              </w:tc>
              <w:tc>
                <w:tcPr>
                  <w:tcW w:w="4304" w:type="dxa"/>
                </w:tcPr>
                <w:p w:rsidR="00DF7569" w:rsidRPr="00C9450A" w:rsidRDefault="00DF7569" w:rsidP="00780FC8">
                  <w:pPr>
                    <w:shd w:val="clear" w:color="auto" w:fill="FFFFFF"/>
                    <w:rPr>
                      <w:b/>
                      <w:color w:val="000000"/>
                      <w:spacing w:val="-18"/>
                    </w:rPr>
                  </w:pPr>
                  <w:r w:rsidRPr="00C9450A">
                    <w:rPr>
                      <w:b/>
                      <w:color w:val="000000"/>
                      <w:spacing w:val="-18"/>
                      <w:sz w:val="22"/>
                      <w:szCs w:val="22"/>
                    </w:rPr>
                    <w:t xml:space="preserve">           РЕСПУБЛИКА   БАШКОРТОСТАН</w:t>
                  </w:r>
                </w:p>
                <w:p w:rsidR="00DF7569" w:rsidRPr="00C9450A" w:rsidRDefault="00DF7569" w:rsidP="00780FC8">
                  <w:pPr>
                    <w:shd w:val="clear" w:color="auto" w:fill="FFFFFF"/>
                    <w:ind w:left="336" w:hanging="336"/>
                    <w:jc w:val="center"/>
                    <w:rPr>
                      <w:b/>
                      <w:color w:val="000000"/>
                      <w:spacing w:val="-18"/>
                    </w:rPr>
                  </w:pPr>
                  <w:r w:rsidRPr="00C9450A">
                    <w:rPr>
                      <w:b/>
                      <w:color w:val="000000"/>
                      <w:spacing w:val="-18"/>
                      <w:sz w:val="22"/>
                      <w:szCs w:val="22"/>
                    </w:rPr>
                    <w:t>МУНИЦИПАЛЬНЫЙ  РАЙОН</w:t>
                  </w:r>
                </w:p>
                <w:p w:rsidR="00DF7569" w:rsidRPr="00C9450A" w:rsidRDefault="00DF7569" w:rsidP="00780FC8">
                  <w:pPr>
                    <w:shd w:val="clear" w:color="auto" w:fill="FFFFFF"/>
                    <w:ind w:left="336" w:hanging="336"/>
                    <w:jc w:val="center"/>
                    <w:rPr>
                      <w:b/>
                    </w:rPr>
                  </w:pPr>
                  <w:r w:rsidRPr="00C9450A">
                    <w:rPr>
                      <w:b/>
                      <w:color w:val="000000"/>
                      <w:spacing w:val="-18"/>
                      <w:sz w:val="22"/>
                      <w:szCs w:val="22"/>
                    </w:rPr>
                    <w:t xml:space="preserve">А Б </w:t>
                  </w:r>
                  <w:proofErr w:type="gramStart"/>
                  <w:r w:rsidRPr="00C9450A">
                    <w:rPr>
                      <w:b/>
                      <w:color w:val="000000"/>
                      <w:spacing w:val="-18"/>
                      <w:sz w:val="22"/>
                      <w:szCs w:val="22"/>
                    </w:rPr>
                    <w:t>З</w:t>
                  </w:r>
                  <w:proofErr w:type="gramEnd"/>
                  <w:r w:rsidRPr="00C9450A">
                    <w:rPr>
                      <w:b/>
                      <w:color w:val="000000"/>
                      <w:spacing w:val="-18"/>
                      <w:sz w:val="22"/>
                      <w:szCs w:val="22"/>
                    </w:rPr>
                    <w:t xml:space="preserve"> Е Л И Л О В С К И Й   Р А Й О Н</w:t>
                  </w:r>
                </w:p>
                <w:p w:rsidR="00DF7569" w:rsidRDefault="00DF7569" w:rsidP="00780FC8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5"/>
                      <w:lang w:val="ba-RU"/>
                    </w:rPr>
                  </w:pPr>
                  <w:r w:rsidRPr="00C9450A">
                    <w:rPr>
                      <w:b/>
                      <w:bCs/>
                      <w:color w:val="000000"/>
                      <w:spacing w:val="-5"/>
                      <w:sz w:val="22"/>
                      <w:szCs w:val="22"/>
                    </w:rPr>
                    <w:t xml:space="preserve">АДМИНИСТРАЦИЯ СЕЛЬСКОГО ПОСЕЛЕНИЯ </w:t>
                  </w:r>
                  <w:r w:rsidRPr="00C9450A">
                    <w:rPr>
                      <w:b/>
                      <w:bCs/>
                      <w:color w:val="000000"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pacing w:val="-5"/>
                      <w:sz w:val="22"/>
                      <w:szCs w:val="22"/>
                    </w:rPr>
                    <w:t xml:space="preserve">БУРАНГУЛОВСКИЙ </w:t>
                  </w:r>
                  <w:r w:rsidRPr="00C9450A">
                    <w:rPr>
                      <w:b/>
                      <w:bCs/>
                      <w:color w:val="000000"/>
                      <w:spacing w:val="-5"/>
                      <w:sz w:val="22"/>
                      <w:szCs w:val="22"/>
                    </w:rPr>
                    <w:t>СЕЛЬСОВЕТ</w:t>
                  </w:r>
                </w:p>
                <w:p w:rsidR="00DF7569" w:rsidRPr="00222DF5" w:rsidRDefault="00DF7569" w:rsidP="00780FC8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5"/>
                      <w:lang w:val="ba-RU"/>
                    </w:rPr>
                  </w:pPr>
                </w:p>
                <w:p w:rsidR="00DF7569" w:rsidRDefault="00DF7569" w:rsidP="00780FC8">
                  <w:pPr>
                    <w:shd w:val="clear" w:color="auto" w:fill="FFFFFF"/>
                    <w:spacing w:line="221" w:lineRule="exact"/>
                    <w:jc w:val="center"/>
                    <w:rPr>
                      <w:color w:val="000000"/>
                      <w:spacing w:val="-5"/>
                      <w:w w:val="90"/>
                    </w:rPr>
                  </w:pPr>
                  <w:r>
                    <w:rPr>
                      <w:color w:val="000000"/>
                      <w:spacing w:val="-5"/>
                      <w:w w:val="90"/>
                    </w:rPr>
                    <w:t>453628, с.</w:t>
                  </w:r>
                  <w:r>
                    <w:rPr>
                      <w:color w:val="000000"/>
                      <w:spacing w:val="-5"/>
                      <w:w w:val="90"/>
                      <w:lang w:val="ba-RU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pacing w:val="-5"/>
                      <w:w w:val="90"/>
                    </w:rPr>
                    <w:t>Бурангулово</w:t>
                  </w:r>
                  <w:proofErr w:type="spellEnd"/>
                  <w:r>
                    <w:rPr>
                      <w:color w:val="000000"/>
                      <w:spacing w:val="-5"/>
                      <w:w w:val="90"/>
                    </w:rPr>
                    <w:t>, ул. Советская, 39/2</w:t>
                  </w:r>
                </w:p>
                <w:p w:rsidR="00DF7569" w:rsidRDefault="00DF7569" w:rsidP="00780FC8">
                  <w:pPr>
                    <w:shd w:val="clear" w:color="auto" w:fill="FFFFFF"/>
                    <w:jc w:val="center"/>
                    <w:rPr>
                      <w:color w:val="000000"/>
                      <w:spacing w:val="-6"/>
                      <w:w w:val="90"/>
                    </w:rPr>
                  </w:pPr>
                  <w:r>
                    <w:rPr>
                      <w:color w:val="000000"/>
                      <w:spacing w:val="-6"/>
                      <w:w w:val="90"/>
                    </w:rPr>
                    <w:t xml:space="preserve">Республика Башкортостан </w:t>
                  </w:r>
                </w:p>
                <w:p w:rsidR="00DF7569" w:rsidRDefault="00DF7569" w:rsidP="00780FC8">
                  <w:pPr>
                    <w:shd w:val="clear" w:color="auto" w:fill="FFFFFF"/>
                    <w:jc w:val="center"/>
                    <w:rPr>
                      <w:color w:val="000000"/>
                      <w:spacing w:val="-6"/>
                      <w:w w:val="90"/>
                    </w:rPr>
                  </w:pPr>
                  <w:r>
                    <w:rPr>
                      <w:color w:val="000000"/>
                      <w:spacing w:val="-6"/>
                      <w:w w:val="90"/>
                    </w:rPr>
                    <w:t xml:space="preserve">Абзелиловский район </w:t>
                  </w:r>
                </w:p>
                <w:p w:rsidR="00DF7569" w:rsidRPr="00C72183" w:rsidRDefault="00DF7569" w:rsidP="00780FC8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pacing w:val="-5"/>
                      <w:sz w:val="23"/>
                      <w:szCs w:val="23"/>
                    </w:rPr>
                  </w:pPr>
                  <w:r>
                    <w:rPr>
                      <w:color w:val="000000"/>
                      <w:spacing w:val="-6"/>
                      <w:w w:val="90"/>
                    </w:rPr>
                    <w:t>тел. 2-37-30</w:t>
                  </w:r>
                </w:p>
              </w:tc>
            </w:tr>
            <w:tr w:rsidR="00DF7569" w:rsidTr="00780FC8">
              <w:trPr>
                <w:cantSplit/>
              </w:trPr>
              <w:tc>
                <w:tcPr>
                  <w:tcW w:w="5162" w:type="dxa"/>
                  <w:gridSpan w:val="2"/>
                </w:tcPr>
                <w:p w:rsidR="00DF7569" w:rsidRPr="0022397A" w:rsidRDefault="00DF7569" w:rsidP="00780FC8">
                  <w:pPr>
                    <w:rPr>
                      <w:sz w:val="18"/>
                    </w:rPr>
                  </w:pPr>
                </w:p>
              </w:tc>
              <w:tc>
                <w:tcPr>
                  <w:tcW w:w="5176" w:type="dxa"/>
                  <w:gridSpan w:val="2"/>
                </w:tcPr>
                <w:p w:rsidR="00DF7569" w:rsidRPr="00EE2C02" w:rsidRDefault="00DF7569" w:rsidP="00780FC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F7569" w:rsidRDefault="00DF7569" w:rsidP="00780FC8">
            <w:pPr>
              <w:jc w:val="center"/>
              <w:rPr>
                <w:sz w:val="2"/>
              </w:rPr>
            </w:pPr>
          </w:p>
        </w:tc>
      </w:tr>
    </w:tbl>
    <w:p w:rsidR="00DF7569" w:rsidRDefault="00DF7569" w:rsidP="007703E0">
      <w:pPr>
        <w:pStyle w:val="a3"/>
        <w:ind w:left="0" w:firstLine="540"/>
        <w:jc w:val="both"/>
        <w:rPr>
          <w:lang w:val="ba-RU"/>
        </w:rPr>
      </w:pPr>
    </w:p>
    <w:p w:rsidR="00DF7569" w:rsidRPr="000031D1" w:rsidRDefault="00DF7569" w:rsidP="007703E0">
      <w:pPr>
        <w:pStyle w:val="a3"/>
        <w:ind w:left="0" w:firstLine="540"/>
        <w:jc w:val="both"/>
      </w:pPr>
      <w:r>
        <w:t>№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«02»   марта 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DF7569" w:rsidRPr="00EB3ED9" w:rsidRDefault="00EB3ED9" w:rsidP="00EB3ED9">
      <w:pPr>
        <w:pStyle w:val="a3"/>
        <w:ind w:left="0" w:firstLine="540"/>
        <w:jc w:val="center"/>
        <w:rPr>
          <w:b/>
          <w:lang w:val="ba-RU"/>
        </w:rPr>
      </w:pPr>
      <w:bookmarkStart w:id="0" w:name="_GoBack"/>
      <w:bookmarkEnd w:id="0"/>
      <w:r w:rsidRPr="00EB3ED9">
        <w:rPr>
          <w:b/>
          <w:lang w:val="ba-RU"/>
        </w:rPr>
        <w:t>ПОСТАНОВЛЕНИЕ</w:t>
      </w:r>
    </w:p>
    <w:p w:rsidR="00DF7569" w:rsidRDefault="00DF7569" w:rsidP="007703E0">
      <w:pPr>
        <w:jc w:val="center"/>
        <w:rPr>
          <w:b/>
          <w:sz w:val="28"/>
          <w:szCs w:val="28"/>
        </w:rPr>
      </w:pPr>
      <w:r w:rsidRPr="00980B6B">
        <w:rPr>
          <w:b/>
          <w:sz w:val="28"/>
          <w:szCs w:val="28"/>
        </w:rPr>
        <w:t>Об утверждении схемы расположения земельного участка</w:t>
      </w:r>
      <w:r>
        <w:rPr>
          <w:b/>
          <w:sz w:val="28"/>
          <w:szCs w:val="28"/>
        </w:rPr>
        <w:t xml:space="preserve"> </w:t>
      </w:r>
    </w:p>
    <w:p w:rsidR="00DF7569" w:rsidRPr="00980B6B" w:rsidRDefault="00DF7569" w:rsidP="00770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DF7569" w:rsidRPr="00980B6B" w:rsidRDefault="00DF7569" w:rsidP="007703E0">
      <w:pPr>
        <w:jc w:val="center"/>
        <w:rPr>
          <w:b/>
          <w:sz w:val="28"/>
          <w:szCs w:val="28"/>
        </w:rPr>
      </w:pPr>
    </w:p>
    <w:p w:rsidR="00DF7569" w:rsidRDefault="00DF7569" w:rsidP="007703E0">
      <w:pPr>
        <w:ind w:firstLine="708"/>
        <w:jc w:val="both"/>
        <w:rPr>
          <w:sz w:val="28"/>
          <w:szCs w:val="28"/>
        </w:rPr>
      </w:pPr>
      <w:r w:rsidRPr="00980B6B">
        <w:rPr>
          <w:sz w:val="28"/>
          <w:szCs w:val="28"/>
        </w:rPr>
        <w:t>В соответствии с Земельным кодексом Российской Федерации</w:t>
      </w:r>
      <w:r>
        <w:rPr>
          <w:sz w:val="28"/>
          <w:szCs w:val="28"/>
        </w:rPr>
        <w:t xml:space="preserve"> от 25.10.2001 г. за №136-ФЗ</w:t>
      </w:r>
      <w:r w:rsidRPr="00980B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23.06.2014 г. №171-ФЗ «О внесении изменений в Земельный кодекс Российской Федерации и отдельные законодательные акты Российской Федерации», Федеральным законом от 18.06.2001 г. №78-ФЗ «О землеустройстве»,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№221-ФЗ «О государственном кадастре недвижимости», Федеральным законом №191-ФЗ от 29.12.2004 г. «О введении в действие Градостроительного кодекса Российской Федерации»,</w:t>
      </w:r>
    </w:p>
    <w:p w:rsidR="00DF7569" w:rsidRPr="00980B6B" w:rsidRDefault="00DF7569" w:rsidP="007703E0">
      <w:pPr>
        <w:ind w:firstLine="708"/>
        <w:rPr>
          <w:sz w:val="28"/>
          <w:szCs w:val="28"/>
        </w:rPr>
      </w:pPr>
    </w:p>
    <w:p w:rsidR="00DF7569" w:rsidRPr="00980B6B" w:rsidRDefault="00DF7569" w:rsidP="007703E0">
      <w:pPr>
        <w:jc w:val="center"/>
        <w:rPr>
          <w:b/>
          <w:sz w:val="28"/>
          <w:szCs w:val="28"/>
        </w:rPr>
      </w:pPr>
      <w:r w:rsidRPr="00980B6B">
        <w:rPr>
          <w:b/>
          <w:sz w:val="28"/>
          <w:szCs w:val="28"/>
        </w:rPr>
        <w:t>П О С Т А Н О В Л Я Ю :</w:t>
      </w:r>
    </w:p>
    <w:p w:rsidR="00DF7569" w:rsidRPr="00980B6B" w:rsidRDefault="00DF7569" w:rsidP="007703E0">
      <w:pPr>
        <w:jc w:val="center"/>
        <w:rPr>
          <w:b/>
          <w:sz w:val="28"/>
          <w:szCs w:val="28"/>
        </w:rPr>
      </w:pPr>
    </w:p>
    <w:p w:rsidR="00DF7569" w:rsidRDefault="00DF7569" w:rsidP="007703E0">
      <w:pPr>
        <w:ind w:firstLine="708"/>
        <w:jc w:val="both"/>
        <w:rPr>
          <w:sz w:val="28"/>
          <w:szCs w:val="28"/>
        </w:rPr>
      </w:pPr>
      <w:r w:rsidRPr="000031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0B6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схему расположения</w:t>
      </w:r>
      <w:r w:rsidRPr="00980B6B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</w:t>
      </w:r>
      <w:r w:rsidRPr="00980B6B">
        <w:rPr>
          <w:sz w:val="28"/>
          <w:szCs w:val="28"/>
        </w:rPr>
        <w:t xml:space="preserve">на кадастровом плане территории </w:t>
      </w:r>
      <w:r>
        <w:rPr>
          <w:sz w:val="28"/>
          <w:szCs w:val="28"/>
        </w:rPr>
        <w:t>02:01:050405.</w:t>
      </w:r>
      <w:r w:rsidRPr="00980B6B">
        <w:rPr>
          <w:sz w:val="28"/>
          <w:szCs w:val="28"/>
        </w:rPr>
        <w:t xml:space="preserve"> </w:t>
      </w:r>
    </w:p>
    <w:p w:rsidR="00DF7569" w:rsidRDefault="00DF7569" w:rsidP="00770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Характеристика земельного участка :ЗУ1</w:t>
      </w:r>
    </w:p>
    <w:p w:rsidR="00DF7569" w:rsidRDefault="00DF7569" w:rsidP="00770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местоположение – РБ, </w:t>
      </w:r>
      <w:r w:rsidRPr="00980B6B">
        <w:rPr>
          <w:sz w:val="28"/>
          <w:szCs w:val="28"/>
        </w:rPr>
        <w:t>Абзелиловский район</w:t>
      </w:r>
      <w:r>
        <w:rPr>
          <w:sz w:val="28"/>
          <w:szCs w:val="28"/>
        </w:rPr>
        <w:t xml:space="preserve">,  с. </w:t>
      </w:r>
      <w:proofErr w:type="spellStart"/>
      <w:r>
        <w:rPr>
          <w:sz w:val="28"/>
          <w:szCs w:val="28"/>
        </w:rPr>
        <w:t>Бурангулово</w:t>
      </w:r>
      <w:proofErr w:type="spellEnd"/>
      <w:r>
        <w:rPr>
          <w:sz w:val="28"/>
          <w:szCs w:val="28"/>
        </w:rPr>
        <w:t>, ул. Речная,  дом 1</w:t>
      </w:r>
    </w:p>
    <w:p w:rsidR="00DF7569" w:rsidRDefault="00DF7569" w:rsidP="00770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– 2096 </w:t>
      </w:r>
      <w:proofErr w:type="spellStart"/>
      <w:r w:rsidRPr="00980B6B">
        <w:rPr>
          <w:sz w:val="28"/>
          <w:szCs w:val="28"/>
        </w:rPr>
        <w:t>кв.м</w:t>
      </w:r>
      <w:proofErr w:type="spellEnd"/>
      <w:r w:rsidRPr="00980B6B">
        <w:rPr>
          <w:sz w:val="28"/>
          <w:szCs w:val="28"/>
        </w:rPr>
        <w:t>.;</w:t>
      </w:r>
      <w:r w:rsidRPr="000031D1">
        <w:rPr>
          <w:sz w:val="28"/>
          <w:szCs w:val="28"/>
        </w:rPr>
        <w:t xml:space="preserve"> </w:t>
      </w:r>
    </w:p>
    <w:p w:rsidR="00DF7569" w:rsidRDefault="00DF7569" w:rsidP="00770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земель – земли населенных пунктов;</w:t>
      </w:r>
    </w:p>
    <w:p w:rsidR="00DF7569" w:rsidRPr="00980B6B" w:rsidRDefault="00DF7569" w:rsidP="00770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разрешенный вид использования – для ведения личного подсобного хозяйства</w:t>
      </w:r>
      <w:r>
        <w:rPr>
          <w:sz w:val="28"/>
          <w:szCs w:val="28"/>
          <w:lang w:val="ba-RU"/>
        </w:rPr>
        <w:t>.</w:t>
      </w:r>
      <w:r>
        <w:rPr>
          <w:sz w:val="28"/>
          <w:szCs w:val="28"/>
        </w:rPr>
        <w:t xml:space="preserve"> </w:t>
      </w:r>
    </w:p>
    <w:p w:rsidR="00DF7569" w:rsidRDefault="00DF7569" w:rsidP="007703E0">
      <w:pPr>
        <w:ind w:firstLine="708"/>
        <w:jc w:val="both"/>
        <w:rPr>
          <w:sz w:val="28"/>
          <w:szCs w:val="28"/>
        </w:rPr>
      </w:pPr>
    </w:p>
    <w:p w:rsidR="00DF7569" w:rsidRDefault="00DF7569" w:rsidP="00770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68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сельское поселение</w:t>
      </w:r>
      <w:r w:rsidRPr="00E642CC">
        <w:rPr>
          <w:sz w:val="28"/>
          <w:szCs w:val="28"/>
        </w:rPr>
        <w:t xml:space="preserve"> </w:t>
      </w:r>
      <w:r>
        <w:rPr>
          <w:sz w:val="28"/>
          <w:szCs w:val="28"/>
        </w:rPr>
        <w:t>Бурангуловский</w:t>
      </w:r>
      <w:r w:rsidRPr="00E642CC">
        <w:rPr>
          <w:sz w:val="28"/>
          <w:szCs w:val="28"/>
        </w:rPr>
        <w:t xml:space="preserve"> сельсовет муниципального района Абзелиловский</w:t>
      </w:r>
      <w:r>
        <w:rPr>
          <w:sz w:val="28"/>
          <w:szCs w:val="28"/>
        </w:rPr>
        <w:t xml:space="preserve"> район Республики Башкортостан.</w:t>
      </w:r>
    </w:p>
    <w:p w:rsidR="00DF7569" w:rsidRDefault="00DF7569" w:rsidP="007703E0">
      <w:pPr>
        <w:ind w:firstLine="708"/>
        <w:jc w:val="both"/>
        <w:rPr>
          <w:sz w:val="28"/>
          <w:szCs w:val="28"/>
        </w:rPr>
      </w:pPr>
    </w:p>
    <w:p w:rsidR="00DF7569" w:rsidRPr="0008168E" w:rsidRDefault="00DF7569" w:rsidP="007703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действительно в течение двух лет.</w:t>
      </w:r>
    </w:p>
    <w:p w:rsidR="00DF7569" w:rsidRPr="000031D1" w:rsidRDefault="00DF7569" w:rsidP="007703E0">
      <w:pPr>
        <w:pStyle w:val="a3"/>
        <w:ind w:left="0" w:firstLine="540"/>
        <w:jc w:val="both"/>
      </w:pPr>
    </w:p>
    <w:p w:rsidR="00DF7569" w:rsidRDefault="00DF7569" w:rsidP="007703E0">
      <w:pPr>
        <w:jc w:val="both"/>
        <w:rPr>
          <w:u w:val="single"/>
        </w:rPr>
      </w:pPr>
    </w:p>
    <w:p w:rsidR="00DF7569" w:rsidRPr="00A57895" w:rsidRDefault="00DF7569" w:rsidP="007703E0">
      <w:pPr>
        <w:tabs>
          <w:tab w:val="left" w:pos="1388"/>
        </w:tabs>
        <w:rPr>
          <w:b/>
          <w:bCs/>
        </w:rPr>
      </w:pPr>
      <w:r>
        <w:rPr>
          <w:b/>
          <w:bCs/>
        </w:rPr>
        <w:t xml:space="preserve">            </w:t>
      </w:r>
      <w:r w:rsidRPr="00A57895">
        <w:rPr>
          <w:b/>
          <w:bCs/>
        </w:rPr>
        <w:t>Глава администрации сельского поселения</w:t>
      </w:r>
    </w:p>
    <w:p w:rsidR="00DF7569" w:rsidRPr="00A57895" w:rsidRDefault="00DF7569" w:rsidP="007703E0">
      <w:pPr>
        <w:tabs>
          <w:tab w:val="left" w:pos="1388"/>
        </w:tabs>
        <w:rPr>
          <w:b/>
          <w:bCs/>
        </w:rPr>
      </w:pPr>
      <w:r>
        <w:rPr>
          <w:b/>
          <w:bCs/>
        </w:rPr>
        <w:t xml:space="preserve">            Бурангул</w:t>
      </w:r>
      <w:r w:rsidRPr="00A57895">
        <w:rPr>
          <w:b/>
          <w:bCs/>
        </w:rPr>
        <w:t xml:space="preserve">овский сельсовет:               </w:t>
      </w:r>
      <w:r w:rsidRPr="00A57895">
        <w:rPr>
          <w:b/>
          <w:bCs/>
        </w:rPr>
        <w:tab/>
      </w:r>
      <w:r w:rsidRPr="00A57895">
        <w:rPr>
          <w:b/>
          <w:bCs/>
        </w:rPr>
        <w:tab/>
      </w:r>
      <w:r w:rsidRPr="00A57895">
        <w:rPr>
          <w:b/>
          <w:bCs/>
        </w:rPr>
        <w:tab/>
      </w:r>
      <w:r w:rsidRPr="00A57895">
        <w:rPr>
          <w:b/>
          <w:bCs/>
        </w:rPr>
        <w:tab/>
      </w:r>
      <w:r>
        <w:rPr>
          <w:b/>
          <w:bCs/>
        </w:rPr>
        <w:t xml:space="preserve">                    </w:t>
      </w:r>
      <w:proofErr w:type="spellStart"/>
      <w:r>
        <w:rPr>
          <w:b/>
          <w:bCs/>
        </w:rPr>
        <w:t>Махмутов</w:t>
      </w:r>
      <w:proofErr w:type="spellEnd"/>
      <w:r>
        <w:rPr>
          <w:b/>
          <w:bCs/>
        </w:rPr>
        <w:t xml:space="preserve"> Ф.Ш.</w:t>
      </w:r>
    </w:p>
    <w:p w:rsidR="00DF7569" w:rsidRDefault="00DF7569" w:rsidP="007703E0">
      <w:pPr>
        <w:jc w:val="both"/>
        <w:rPr>
          <w:b/>
          <w:sz w:val="28"/>
          <w:szCs w:val="28"/>
        </w:rPr>
      </w:pPr>
    </w:p>
    <w:p w:rsidR="00DF7569" w:rsidRDefault="00DF7569" w:rsidP="007703E0"/>
    <w:p w:rsidR="00DF7569" w:rsidRDefault="00DF7569"/>
    <w:sectPr w:rsidR="00DF7569" w:rsidSect="00A66F4F">
      <w:pgSz w:w="11906" w:h="16838"/>
      <w:pgMar w:top="284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3E0"/>
    <w:rsid w:val="000031D1"/>
    <w:rsid w:val="0008168E"/>
    <w:rsid w:val="000B03EB"/>
    <w:rsid w:val="00202F66"/>
    <w:rsid w:val="00222DF5"/>
    <w:rsid w:val="0022397A"/>
    <w:rsid w:val="0025238A"/>
    <w:rsid w:val="002A33B3"/>
    <w:rsid w:val="002B63EC"/>
    <w:rsid w:val="003D48EF"/>
    <w:rsid w:val="004666EE"/>
    <w:rsid w:val="00483600"/>
    <w:rsid w:val="00637DE9"/>
    <w:rsid w:val="006F6679"/>
    <w:rsid w:val="007703E0"/>
    <w:rsid w:val="00780FC8"/>
    <w:rsid w:val="0079121C"/>
    <w:rsid w:val="00980B6B"/>
    <w:rsid w:val="009D7C22"/>
    <w:rsid w:val="00A57895"/>
    <w:rsid w:val="00A66F4F"/>
    <w:rsid w:val="00B417FA"/>
    <w:rsid w:val="00C72183"/>
    <w:rsid w:val="00C9450A"/>
    <w:rsid w:val="00CD5A78"/>
    <w:rsid w:val="00CD7447"/>
    <w:rsid w:val="00D643A5"/>
    <w:rsid w:val="00DB024E"/>
    <w:rsid w:val="00DF7569"/>
    <w:rsid w:val="00E642CC"/>
    <w:rsid w:val="00EB3ED9"/>
    <w:rsid w:val="00EE2C02"/>
    <w:rsid w:val="00FA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703E0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7703E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2016-01-26T07:05:00Z</cp:lastPrinted>
  <dcterms:created xsi:type="dcterms:W3CDTF">2015-12-22T13:48:00Z</dcterms:created>
  <dcterms:modified xsi:type="dcterms:W3CDTF">2016-03-02T06:47:00Z</dcterms:modified>
</cp:coreProperties>
</file>